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3ADD">
      <w:pPr>
        <w:spacing w:line="276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附件1</w:t>
      </w:r>
    </w:p>
    <w:p w14:paraId="10847D32">
      <w:pPr>
        <w:widowControl/>
        <w:adjustRightInd w:val="0"/>
        <w:snapToGrid w:val="0"/>
        <w:jc w:val="center"/>
        <w:outlineLvl w:val="1"/>
        <w:rPr>
          <w:rFonts w:ascii="Verdana" w:hAnsi="Verdana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</w:rPr>
        <w:t>《古地理学报》征稿简则</w:t>
      </w:r>
    </w:p>
    <w:p w14:paraId="507FE9B9">
      <w:pPr>
        <w:widowControl/>
        <w:adjustRightInd w:val="0"/>
        <w:snapToGrid w:val="0"/>
        <w:spacing w:line="260" w:lineRule="atLeast"/>
        <w:ind w:firstLine="357"/>
        <w:jc w:val="left"/>
        <w:rPr>
          <w:rFonts w:ascii="Verdana" w:hAnsi="Verdana" w:cs="宋体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宋体"/>
          <w:color w:val="000000"/>
          <w:kern w:val="0"/>
          <w:sz w:val="18"/>
          <w:szCs w:val="18"/>
        </w:rPr>
        <w:t>《古地理学报》是地学类学术性期刊（双月刊），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主要刊登国内外古地理学及其相关学科或相关学术领域的文章，包括岩相古地理学、生物古地理学、构造古地理学、层序地层学及古地理学、第四纪古地理学、人类历史时期古地理学、古今地理环境与人类文明、沉积学、沉积环境、沉积相、古生态、古构造、古地貌、古气候、古水文、古岩溶、古土壤、古地理学研究方法和技术等学科和学术领域的科研成果的论文，以及以这些学科或学术领域的理论、观点和方法论述石油、天然气、煤炭、水、化工材料、建筑材料、其他非金属与金属矿产资源的预测、勘探、开发和环境等方面的论文。</w:t>
      </w:r>
    </w:p>
    <w:p w14:paraId="1B9314F1">
      <w:pPr>
        <w:widowControl/>
        <w:adjustRightInd w:val="0"/>
        <w:snapToGrid w:val="0"/>
        <w:spacing w:before="156" w:beforeLines="50" w:line="260" w:lineRule="atLeast"/>
        <w:ind w:firstLine="363"/>
        <w:jc w:val="left"/>
        <w:rPr>
          <w:rFonts w:ascii="Verdana" w:hAnsi="Verdana" w:cs="宋体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1．稿件要求</w:t>
      </w:r>
    </w:p>
    <w:p w14:paraId="13F79711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b/>
          <w:color w:val="000000"/>
          <w:kern w:val="0"/>
          <w:sz w:val="18"/>
          <w:szCs w:val="18"/>
        </w:rPr>
        <w:t>(1)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稿件的组成部分及其顺序。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题名，作者姓名、工作单位、地址、邮编，摘要</w:t>
      </w:r>
      <w:r>
        <w:rPr>
          <w:rFonts w:ascii="宋体" w:hAnsi="宋体" w:cs="宋体"/>
          <w:color w:val="000000"/>
          <w:kern w:val="0"/>
          <w:sz w:val="18"/>
          <w:szCs w:val="18"/>
        </w:rPr>
        <w:t>(300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～</w:t>
      </w:r>
      <w:r>
        <w:rPr>
          <w:rFonts w:ascii="宋体" w:hAnsi="宋体" w:cs="宋体"/>
          <w:color w:val="000000"/>
          <w:kern w:val="0"/>
          <w:sz w:val="18"/>
          <w:szCs w:val="18"/>
        </w:rPr>
        <w:t>500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字），关键词</w:t>
      </w:r>
      <w:r>
        <w:rPr>
          <w:rFonts w:ascii="宋体" w:hAnsi="宋体" w:cs="宋体"/>
          <w:color w:val="000000"/>
          <w:kern w:val="0"/>
          <w:sz w:val="18"/>
          <w:szCs w:val="18"/>
        </w:rPr>
        <w:t>(3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～</w:t>
      </w:r>
      <w:r>
        <w:rPr>
          <w:rFonts w:ascii="宋体" w:hAnsi="宋体" w:cs="宋体"/>
          <w:color w:val="000000"/>
          <w:kern w:val="0"/>
          <w:sz w:val="18"/>
          <w:szCs w:val="18"/>
        </w:rPr>
        <w:t>8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个</w:t>
      </w:r>
      <w:r>
        <w:rPr>
          <w:rFonts w:ascii="宋体" w:hAnsi="宋体" w:cs="宋体"/>
          <w:color w:val="000000"/>
          <w:kern w:val="0"/>
          <w:sz w:val="18"/>
          <w:szCs w:val="18"/>
        </w:rPr>
        <w:t>)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，第一作者简介及通讯作者简介</w:t>
      </w:r>
      <w:r>
        <w:rPr>
          <w:rFonts w:ascii="宋体" w:hAnsi="宋体" w:cs="宋体"/>
          <w:color w:val="000000"/>
          <w:kern w:val="0"/>
          <w:sz w:val="18"/>
          <w:szCs w:val="18"/>
        </w:rPr>
        <w:t>(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姓名、性别、出生年、职称、最后学历、工作单位、从事专业、联系方式等</w:t>
      </w:r>
      <w:r>
        <w:rPr>
          <w:rFonts w:ascii="宋体" w:hAnsi="宋体" w:cs="宋体"/>
          <w:color w:val="000000"/>
          <w:kern w:val="0"/>
          <w:sz w:val="18"/>
          <w:szCs w:val="18"/>
        </w:rPr>
        <w:t>)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，与上述内容对应的英文内容；正文，致谢，中文参考文献及其英译，英文参考文献，其他语种参考文献。</w:t>
      </w:r>
    </w:p>
    <w:p w14:paraId="5FA6E995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b/>
          <w:color w:val="000000"/>
          <w:kern w:val="0"/>
          <w:sz w:val="18"/>
          <w:szCs w:val="18"/>
        </w:rPr>
        <w:t>(2)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基金项目。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各类基金项目或省部级以上重大项目成果的文章，应在首页页脚处注明该项目名称、批准号及其英译。</w:t>
      </w:r>
    </w:p>
    <w:p w14:paraId="0FE9C630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b/>
          <w:color w:val="000000"/>
          <w:kern w:val="0"/>
          <w:sz w:val="18"/>
          <w:szCs w:val="18"/>
        </w:rPr>
        <w:t>(3)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正文。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稿件正文要求术语规范、材料充分、逻辑清晰、结论明确，文献引用准确，图表精美科学。</w:t>
      </w:r>
    </w:p>
    <w:p w14:paraId="31FC7BC6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b/>
          <w:color w:val="000000"/>
          <w:kern w:val="0"/>
          <w:sz w:val="18"/>
          <w:szCs w:val="18"/>
        </w:rPr>
        <w:t>(4)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图件。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图件中最小字号不要小于</w:t>
      </w:r>
      <w:r>
        <w:rPr>
          <w:rFonts w:ascii="宋体" w:hAnsi="宋体" w:cs="宋体"/>
          <w:color w:val="000000"/>
          <w:kern w:val="0"/>
          <w:sz w:val="18"/>
          <w:szCs w:val="18"/>
        </w:rPr>
        <w:t>6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号，文字、线条和花纹必须清晰可辨；照片及图版均按图统一编号，典型现象应在照片上有标志或说明，照片必须清晰。图件排在正文之中，如有文字说明可放在图名之上。</w:t>
      </w:r>
    </w:p>
    <w:p w14:paraId="03F2CD9D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b/>
          <w:color w:val="000000"/>
          <w:kern w:val="0"/>
          <w:sz w:val="18"/>
          <w:szCs w:val="18"/>
        </w:rPr>
        <w:t>(5)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表格。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表格设计合理、科学、美观，最大不超过</w:t>
      </w:r>
      <w:r>
        <w:rPr>
          <w:rFonts w:ascii="宋体" w:hAnsi="宋体" w:cs="宋体"/>
          <w:color w:val="000000"/>
          <w:kern w:val="0"/>
          <w:sz w:val="18"/>
          <w:szCs w:val="18"/>
        </w:rPr>
        <w:t>170 mm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×</w:t>
      </w:r>
      <w:r>
        <w:rPr>
          <w:rFonts w:ascii="宋体" w:hAnsi="宋体" w:cs="宋体"/>
          <w:color w:val="000000"/>
          <w:kern w:val="0"/>
          <w:sz w:val="18"/>
          <w:szCs w:val="18"/>
        </w:rPr>
        <w:t>230 mm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，表中字号不小于</w:t>
      </w:r>
      <w:r>
        <w:rPr>
          <w:rFonts w:ascii="宋体" w:hAnsi="宋体" w:cs="宋体"/>
          <w:color w:val="000000"/>
          <w:kern w:val="0"/>
          <w:sz w:val="18"/>
          <w:szCs w:val="18"/>
        </w:rPr>
        <w:t>6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号，如确有必要，可用续表。表中数据与物理量的名称及其单位与正文和图件的相对应。表格应与文字混排，放在第一次引用的段落之后。</w:t>
      </w:r>
    </w:p>
    <w:p w14:paraId="7C8BFA77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b/>
          <w:color w:val="000000"/>
          <w:kern w:val="0"/>
          <w:sz w:val="18"/>
          <w:szCs w:val="18"/>
        </w:rPr>
        <w:t>(6)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参考文献。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参考文献在正文中引用格式采用“作者</w:t>
      </w:r>
      <w:r>
        <w:rPr>
          <w:rFonts w:ascii="宋体" w:hAnsi="宋体" w:cs="宋体"/>
          <w:color w:val="000000"/>
          <w:kern w:val="0"/>
          <w:sz w:val="18"/>
          <w:szCs w:val="18"/>
        </w:rPr>
        <w:t>-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年”制；文后列表中的参考文献应该与文中引用一一对应，书写规范，先写中文及其英译，按第一作者姓名的汉语拼音字符排序；后写英文和其他语种的参考文献，按第一作者姓的字符排序。本刊参考文献书写格式如下：</w:t>
      </w:r>
    </w:p>
    <w:p w14:paraId="2338D2DF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期刊：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作者姓名（所有作者姓名全部列出，之间用逗号分开）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出版年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论文名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期刊名，卷（期）：起</w:t>
      </w:r>
      <w:r>
        <w:rPr>
          <w:rFonts w:ascii="宋体" w:hAnsi="宋体" w:cs="宋体"/>
          <w:color w:val="000000"/>
          <w:kern w:val="0"/>
          <w:sz w:val="18"/>
          <w:szCs w:val="18"/>
        </w:rPr>
        <w:t>-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止页码</w:t>
      </w:r>
      <w:r>
        <w:rPr>
          <w:rFonts w:ascii="宋体" w:hAnsi="宋体" w:cs="宋体"/>
          <w:color w:val="000000"/>
          <w:kern w:val="0"/>
          <w:sz w:val="18"/>
          <w:szCs w:val="18"/>
        </w:rPr>
        <w:t>.[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对应英译</w:t>
      </w:r>
      <w:r>
        <w:rPr>
          <w:rFonts w:ascii="宋体" w:hAnsi="宋体" w:cs="宋体"/>
          <w:color w:val="000000"/>
          <w:kern w:val="0"/>
          <w:sz w:val="18"/>
          <w:szCs w:val="18"/>
        </w:rPr>
        <w:t>]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</w:t>
      </w:r>
      <w:r>
        <w:rPr>
          <w:rFonts w:ascii="宋体" w:hAnsi="宋体" w:cs="宋体"/>
          <w:color w:val="000000"/>
          <w:kern w:val="0"/>
          <w:sz w:val="18"/>
          <w:szCs w:val="18"/>
        </w:rPr>
        <w:t>  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书籍：作者姓名（所有作者姓名全部列出，之间用逗号分开）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出版年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书名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出版地：出版社，起</w:t>
      </w:r>
      <w:r>
        <w:rPr>
          <w:rFonts w:ascii="宋体" w:hAnsi="宋体" w:cs="宋体"/>
          <w:color w:val="000000"/>
          <w:kern w:val="0"/>
          <w:sz w:val="18"/>
          <w:szCs w:val="18"/>
        </w:rPr>
        <w:t>-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止页码</w:t>
      </w:r>
      <w:r>
        <w:rPr>
          <w:rFonts w:ascii="宋体" w:hAnsi="宋体" w:cs="宋体"/>
          <w:color w:val="000000"/>
          <w:kern w:val="0"/>
          <w:sz w:val="18"/>
          <w:szCs w:val="18"/>
        </w:rPr>
        <w:t>. [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对应英译</w:t>
      </w:r>
      <w:r>
        <w:rPr>
          <w:rFonts w:ascii="宋体" w:hAnsi="宋体" w:cs="宋体"/>
          <w:color w:val="000000"/>
          <w:kern w:val="0"/>
          <w:sz w:val="18"/>
          <w:szCs w:val="18"/>
        </w:rPr>
        <w:t>]</w:t>
      </w:r>
    </w:p>
    <w:p w14:paraId="73235738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文集：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作者姓名（所有作者姓名全部列出，之间用逗号分开）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出版年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论文名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见：文集编者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文集名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出版地：出版社，论文起</w:t>
      </w:r>
      <w:r>
        <w:rPr>
          <w:rFonts w:ascii="宋体" w:hAnsi="宋体" w:cs="宋体"/>
          <w:color w:val="000000"/>
          <w:kern w:val="0"/>
          <w:sz w:val="18"/>
          <w:szCs w:val="18"/>
        </w:rPr>
        <w:t>-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止页码</w:t>
      </w:r>
      <w:r>
        <w:rPr>
          <w:rFonts w:ascii="宋体" w:hAnsi="宋体" w:cs="宋体"/>
          <w:color w:val="000000"/>
          <w:kern w:val="0"/>
          <w:sz w:val="18"/>
          <w:szCs w:val="18"/>
        </w:rPr>
        <w:t>.[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对应英译</w:t>
      </w:r>
      <w:r>
        <w:rPr>
          <w:rFonts w:ascii="宋体" w:hAnsi="宋体" w:cs="宋体"/>
          <w:color w:val="000000"/>
          <w:kern w:val="0"/>
          <w:sz w:val="18"/>
          <w:szCs w:val="18"/>
        </w:rPr>
        <w:t>]</w:t>
      </w:r>
    </w:p>
    <w:p w14:paraId="4920491A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学位论文：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作者姓名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年份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学位论文名</w:t>
      </w:r>
      <w:r>
        <w:rPr>
          <w:rFonts w:ascii="宋体" w:hAnsi="宋体" w:cs="宋体"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学校名称</w:t>
      </w:r>
      <w:r>
        <w:rPr>
          <w:rFonts w:ascii="宋体" w:hAnsi="宋体" w:cs="宋体"/>
          <w:color w:val="000000"/>
          <w:kern w:val="0"/>
          <w:sz w:val="18"/>
          <w:szCs w:val="18"/>
        </w:rPr>
        <w:t>+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博士论文（或硕士论文）：起</w:t>
      </w:r>
      <w:r>
        <w:rPr>
          <w:rFonts w:ascii="宋体" w:hAnsi="宋体" w:cs="宋体"/>
          <w:color w:val="000000"/>
          <w:kern w:val="0"/>
          <w:sz w:val="18"/>
          <w:szCs w:val="18"/>
        </w:rPr>
        <w:t>-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止页码</w:t>
      </w:r>
      <w:r>
        <w:rPr>
          <w:rFonts w:ascii="宋体" w:hAnsi="宋体" w:cs="宋体"/>
          <w:color w:val="000000"/>
          <w:kern w:val="0"/>
          <w:sz w:val="18"/>
          <w:szCs w:val="18"/>
        </w:rPr>
        <w:t>. [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对应英译</w:t>
      </w:r>
      <w:r>
        <w:rPr>
          <w:rFonts w:ascii="宋体" w:hAnsi="宋体" w:cs="宋体"/>
          <w:color w:val="000000"/>
          <w:kern w:val="0"/>
          <w:sz w:val="18"/>
          <w:szCs w:val="18"/>
        </w:rPr>
        <w:t>]</w:t>
      </w:r>
    </w:p>
    <w:p w14:paraId="437F37D0">
      <w:pPr>
        <w:widowControl/>
        <w:adjustRightInd w:val="0"/>
        <w:snapToGrid w:val="0"/>
        <w:spacing w:before="156" w:beforeLines="50" w:line="260" w:lineRule="atLeast"/>
        <w:ind w:firstLine="363"/>
        <w:jc w:val="left"/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2．文章内容涉密审查</w:t>
      </w:r>
    </w:p>
    <w:p w14:paraId="17FDCF01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请作者投稿前让本单位相关人员进行涉密审查。提交到编辑部的稿件，编辑部视同作者稿件已经过涉密审查。</w:t>
      </w:r>
    </w:p>
    <w:p w14:paraId="03FA1B5B">
      <w:pPr>
        <w:widowControl/>
        <w:adjustRightInd w:val="0"/>
        <w:snapToGrid w:val="0"/>
        <w:spacing w:before="156" w:beforeLines="50" w:line="260" w:lineRule="atLeast"/>
        <w:ind w:firstLine="363"/>
        <w:jc w:val="left"/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3．稿件评审与版面费、稿酬、赠刊</w:t>
      </w:r>
    </w:p>
    <w:p w14:paraId="2087B72A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（1）稿件评审。稿件是否录用，一般2个月内可有评审结果。稿件状态作者可以通过投审稿系统查询，或通过本刊微信公众号得到稿件变动反馈信息。</w:t>
      </w:r>
    </w:p>
    <w:p w14:paraId="3F42FA9F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（2）版面费、稿酬及赠刊。本刊对刊出的稿件按规定向作者收取版面费，并按规定付给作者稿酬（本刊支付的稿酬已包含著作权使用费），刊出后赠送该期学报印刷本 2 册。</w:t>
      </w:r>
    </w:p>
    <w:p w14:paraId="42EB6733">
      <w:pPr>
        <w:widowControl/>
        <w:adjustRightInd w:val="0"/>
        <w:snapToGrid w:val="0"/>
        <w:spacing w:before="156" w:beforeLines="50" w:line="260" w:lineRule="atLeast"/>
        <w:ind w:firstLine="363"/>
        <w:jc w:val="left"/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4．著作权与版权</w:t>
      </w:r>
    </w:p>
    <w:p w14:paraId="60080302">
      <w:pPr>
        <w:widowControl/>
        <w:adjustRightInd w:val="0"/>
        <w:snapToGrid w:val="0"/>
        <w:spacing w:line="260" w:lineRule="atLeast"/>
        <w:ind w:firstLine="357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文稿的著作权，除《著作权法》另有规定之外，属于作者，文责由作者自负。依照《著作权法》有关规定，本刊可对来稿文字进行删改，对实质性内容的修改，会征求作者同意。本刊除印刷版外，还有网络版等电子版本。稿件一经录用，即视为作者同意将稿件的著作权（包括但不限于复制权、发行权、信息网络传播权、表演权、翻译权、汇编权、改编权、转许可权等权利）许可给本刊。凡不同意的作者，请在来稿时声明。凡未声明的，本刊即视为作者同意。</w:t>
      </w:r>
    </w:p>
    <w:p w14:paraId="0C5F2192">
      <w:pPr>
        <w:widowControl/>
        <w:adjustRightInd w:val="0"/>
        <w:snapToGrid w:val="0"/>
        <w:spacing w:before="156" w:beforeLines="50" w:line="260" w:lineRule="atLeast"/>
        <w:ind w:firstLine="360" w:firstLineChars="2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eastAsia="黑体"/>
          <w:color w:val="000000"/>
          <w:kern w:val="0"/>
          <w:sz w:val="18"/>
          <w:szCs w:val="18"/>
        </w:rPr>
        <w:t>投稿网址</w:t>
      </w:r>
      <w:r>
        <w:rPr>
          <w:color w:val="000000"/>
          <w:kern w:val="0"/>
          <w:sz w:val="18"/>
          <w:szCs w:val="18"/>
        </w:rPr>
        <w:t>：Http: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∥</w:t>
      </w:r>
      <w:r>
        <w:rPr>
          <w:color w:val="000000"/>
          <w:kern w:val="0"/>
          <w:sz w:val="18"/>
          <w:szCs w:val="18"/>
        </w:rPr>
        <w:t>www.gdlxb.</w:t>
      </w:r>
      <w:r>
        <w:rPr>
          <w:rFonts w:hint="eastAsia"/>
          <w:color w:val="000000"/>
          <w:kern w:val="0"/>
          <w:sz w:val="18"/>
          <w:szCs w:val="18"/>
        </w:rPr>
        <w:t xml:space="preserve">cn 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备用链接</w:t>
      </w:r>
      <w:r>
        <w:rPr>
          <w:color w:val="000000"/>
          <w:kern w:val="0"/>
          <w:sz w:val="18"/>
          <w:szCs w:val="18"/>
        </w:rPr>
        <w:fldChar w:fldCharType="begin"/>
      </w:r>
      <w:r>
        <w:rPr>
          <w:color w:val="000000"/>
          <w:kern w:val="0"/>
          <w:sz w:val="18"/>
          <w:szCs w:val="18"/>
        </w:rPr>
        <w:instrText xml:space="preserve"> HYPERLINK "http://journal09.magtechjournal.com/gdlxb/CN/volumn/current.shtml" </w:instrText>
      </w:r>
      <w:r>
        <w:rPr>
          <w:color w:val="000000"/>
          <w:kern w:val="0"/>
          <w:sz w:val="18"/>
          <w:szCs w:val="18"/>
        </w:rPr>
        <w:fldChar w:fldCharType="separate"/>
      </w:r>
      <w:r>
        <w:rPr>
          <w:rStyle w:val="4"/>
          <w:kern w:val="0"/>
          <w:sz w:val="18"/>
          <w:szCs w:val="18"/>
        </w:rPr>
        <w:t>http://journal09.magtechjournal.com/gdlxb/CN/volumn/current.shtml</w:t>
      </w:r>
      <w:r>
        <w:rPr>
          <w:color w:val="000000"/>
          <w:kern w:val="0"/>
          <w:sz w:val="18"/>
          <w:szCs w:val="18"/>
        </w:rPr>
        <w:fldChar w:fldCharType="end"/>
      </w:r>
    </w:p>
    <w:p w14:paraId="4E65F7D9">
      <w:pPr>
        <w:widowControl/>
        <w:adjustRightInd w:val="0"/>
        <w:snapToGrid w:val="0"/>
        <w:spacing w:line="260" w:lineRule="atLeast"/>
        <w:ind w:firstLine="360" w:firstLineChars="200"/>
        <w:jc w:val="left"/>
        <w:rPr>
          <w:color w:val="000000"/>
          <w:kern w:val="0"/>
          <w:sz w:val="17"/>
          <w:szCs w:val="17"/>
        </w:rPr>
      </w:pPr>
      <w:r>
        <w:rPr>
          <w:rFonts w:eastAsia="黑体"/>
          <w:color w:val="000000"/>
          <w:kern w:val="0"/>
          <w:sz w:val="18"/>
          <w:szCs w:val="18"/>
        </w:rPr>
        <w:t>联系电话</w:t>
      </w:r>
      <w:r>
        <w:rPr>
          <w:color w:val="000000"/>
          <w:kern w:val="0"/>
          <w:sz w:val="18"/>
          <w:szCs w:val="18"/>
        </w:rPr>
        <w:t>：010-62341031，62341089</w:t>
      </w:r>
      <w:r>
        <w:rPr>
          <w:rFonts w:hint="eastAsia"/>
          <w:bCs/>
          <w:color w:val="000000"/>
          <w:kern w:val="0"/>
          <w:sz w:val="18"/>
          <w:szCs w:val="18"/>
        </w:rPr>
        <w:t>，62396246</w:t>
      </w:r>
      <w:r>
        <w:rPr>
          <w:rFonts w:hint="eastAsia"/>
          <w:b/>
          <w:bCs/>
          <w:color w:val="000000"/>
          <w:kern w:val="0"/>
          <w:sz w:val="18"/>
          <w:szCs w:val="18"/>
        </w:rPr>
        <w:t xml:space="preserve">   </w:t>
      </w:r>
      <w:r>
        <w:rPr>
          <w:b/>
          <w:bCs/>
          <w:color w:val="000000"/>
          <w:kern w:val="0"/>
          <w:sz w:val="18"/>
          <w:szCs w:val="18"/>
        </w:rPr>
        <w:t>E-mail</w:t>
      </w:r>
      <w:r>
        <w:rPr>
          <w:color w:val="000000"/>
          <w:kern w:val="0"/>
          <w:sz w:val="18"/>
          <w:szCs w:val="18"/>
        </w:rPr>
        <w:t>：</w:t>
      </w:r>
      <w:r>
        <w:rPr>
          <w:color w:val="000000"/>
          <w:kern w:val="0"/>
          <w:sz w:val="18"/>
          <w:szCs w:val="18"/>
        </w:rPr>
        <w:fldChar w:fldCharType="begin"/>
      </w:r>
      <w:r>
        <w:rPr>
          <w:color w:val="000000"/>
          <w:kern w:val="0"/>
          <w:sz w:val="18"/>
          <w:szCs w:val="18"/>
        </w:rPr>
        <w:instrText xml:space="preserve"> HYPERLINK "mailto:Jpalaeo1999@163.com" </w:instrText>
      </w:r>
      <w:r>
        <w:rPr>
          <w:color w:val="000000"/>
          <w:kern w:val="0"/>
          <w:sz w:val="18"/>
          <w:szCs w:val="18"/>
        </w:rPr>
        <w:fldChar w:fldCharType="separate"/>
      </w:r>
      <w:r>
        <w:rPr>
          <w:color w:val="000000"/>
          <w:kern w:val="0"/>
          <w:sz w:val="18"/>
          <w:szCs w:val="18"/>
        </w:rPr>
        <w:t>Jpalaeo1999@163.com</w:t>
      </w:r>
      <w:r>
        <w:rPr>
          <w:color w:val="000000"/>
          <w:kern w:val="0"/>
          <w:sz w:val="18"/>
          <w:szCs w:val="18"/>
        </w:rPr>
        <w:fldChar w:fldCharType="end"/>
      </w:r>
    </w:p>
    <w:p w14:paraId="0F308A92">
      <w:pPr>
        <w:widowControl/>
        <w:adjustRightInd w:val="0"/>
        <w:snapToGrid w:val="0"/>
        <w:spacing w:line="260" w:lineRule="atLeast"/>
        <w:ind w:firstLine="360" w:firstLineChars="200"/>
        <w:jc w:val="left"/>
      </w:pPr>
      <w:r>
        <w:rPr>
          <w:rFonts w:eastAsia="黑体"/>
          <w:color w:val="000000"/>
          <w:kern w:val="0"/>
          <w:sz w:val="18"/>
          <w:szCs w:val="18"/>
        </w:rPr>
        <w:t>公众微信号</w:t>
      </w:r>
      <w:r>
        <w:rPr>
          <w:color w:val="000000"/>
          <w:kern w:val="0"/>
          <w:sz w:val="18"/>
          <w:szCs w:val="18"/>
        </w:rPr>
        <w:t>：palaeogeography</w:t>
      </w:r>
      <w:r>
        <w:rPr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hint="eastAsia"/>
          <w:b/>
          <w:bCs/>
          <w:color w:val="000000"/>
          <w:kern w:val="0"/>
          <w:sz w:val="18"/>
          <w:szCs w:val="18"/>
        </w:rPr>
        <w:t xml:space="preserve">         </w:t>
      </w:r>
      <w:r>
        <w:rPr>
          <w:b/>
          <w:bCs/>
          <w:color w:val="000000"/>
          <w:kern w:val="0"/>
          <w:sz w:val="18"/>
          <w:szCs w:val="18"/>
        </w:rPr>
        <w:t>QQ</w:t>
      </w:r>
      <w:r>
        <w:rPr>
          <w:rFonts w:eastAsia="黑体"/>
          <w:color w:val="000000"/>
          <w:kern w:val="0"/>
          <w:sz w:val="18"/>
          <w:szCs w:val="18"/>
        </w:rPr>
        <w:t>群号</w:t>
      </w:r>
      <w:r>
        <w:rPr>
          <w:color w:val="000000"/>
          <w:kern w:val="0"/>
          <w:sz w:val="18"/>
          <w:szCs w:val="18"/>
        </w:rPr>
        <w:t>；236510315</w:t>
      </w:r>
      <w:r>
        <w:rPr>
          <w:rFonts w:hint="eastAsia"/>
          <w:color w:val="000000"/>
          <w:kern w:val="0"/>
          <w:sz w:val="18"/>
          <w:szCs w:val="18"/>
        </w:rPr>
        <w:t>（已满）/</w:t>
      </w:r>
      <w:r>
        <w:rPr>
          <w:rFonts w:hint="eastAsia" w:ascii="微软雅黑" w:hAnsi="微软雅黑" w:eastAsia="微软雅黑"/>
          <w:sz w:val="18"/>
          <w:szCs w:val="18"/>
          <w:shd w:val="clear" w:color="auto" w:fill="FFFFFF"/>
        </w:rPr>
        <w:t xml:space="preserve"> 1009094987</w:t>
      </w:r>
    </w:p>
    <w:p w14:paraId="62466038"/>
    <w:sectPr>
      <w:pgSz w:w="11906" w:h="16838"/>
      <w:pgMar w:top="1418" w:right="1588" w:bottom="1418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2E"/>
    <w:rsid w:val="00000266"/>
    <w:rsid w:val="00062468"/>
    <w:rsid w:val="00074013"/>
    <w:rsid w:val="00095A5D"/>
    <w:rsid w:val="000A5741"/>
    <w:rsid w:val="000D45AC"/>
    <w:rsid w:val="000E01BD"/>
    <w:rsid w:val="00101ECE"/>
    <w:rsid w:val="00106C8A"/>
    <w:rsid w:val="0012660C"/>
    <w:rsid w:val="00142DB1"/>
    <w:rsid w:val="0014616F"/>
    <w:rsid w:val="0017384A"/>
    <w:rsid w:val="001A7F77"/>
    <w:rsid w:val="001D3AC0"/>
    <w:rsid w:val="001D6D34"/>
    <w:rsid w:val="001D7ABB"/>
    <w:rsid w:val="001E7710"/>
    <w:rsid w:val="001F0AAB"/>
    <w:rsid w:val="001F279E"/>
    <w:rsid w:val="001F6475"/>
    <w:rsid w:val="00211940"/>
    <w:rsid w:val="00222782"/>
    <w:rsid w:val="002366CA"/>
    <w:rsid w:val="00261415"/>
    <w:rsid w:val="002744A8"/>
    <w:rsid w:val="002768AA"/>
    <w:rsid w:val="00276AA9"/>
    <w:rsid w:val="0028435A"/>
    <w:rsid w:val="00294AC1"/>
    <w:rsid w:val="002A2FD7"/>
    <w:rsid w:val="002C6A45"/>
    <w:rsid w:val="002D48E4"/>
    <w:rsid w:val="002E0CE9"/>
    <w:rsid w:val="002E2F8E"/>
    <w:rsid w:val="002F3951"/>
    <w:rsid w:val="002F3F55"/>
    <w:rsid w:val="00301410"/>
    <w:rsid w:val="00303216"/>
    <w:rsid w:val="0032109D"/>
    <w:rsid w:val="00343862"/>
    <w:rsid w:val="00356E46"/>
    <w:rsid w:val="003C7DE0"/>
    <w:rsid w:val="003E1D3E"/>
    <w:rsid w:val="003E7E18"/>
    <w:rsid w:val="0040153C"/>
    <w:rsid w:val="00422D0D"/>
    <w:rsid w:val="00423749"/>
    <w:rsid w:val="004365FC"/>
    <w:rsid w:val="00447FF9"/>
    <w:rsid w:val="0046716E"/>
    <w:rsid w:val="004848FD"/>
    <w:rsid w:val="00485738"/>
    <w:rsid w:val="004E1F76"/>
    <w:rsid w:val="004E2FE5"/>
    <w:rsid w:val="00514B29"/>
    <w:rsid w:val="00515243"/>
    <w:rsid w:val="00533B2C"/>
    <w:rsid w:val="0053474E"/>
    <w:rsid w:val="00561193"/>
    <w:rsid w:val="00571302"/>
    <w:rsid w:val="005A7C23"/>
    <w:rsid w:val="005B41FB"/>
    <w:rsid w:val="005E713A"/>
    <w:rsid w:val="0062168C"/>
    <w:rsid w:val="00623CA3"/>
    <w:rsid w:val="0067016F"/>
    <w:rsid w:val="00685214"/>
    <w:rsid w:val="00687E4F"/>
    <w:rsid w:val="0069242D"/>
    <w:rsid w:val="006A5C6E"/>
    <w:rsid w:val="006A6C56"/>
    <w:rsid w:val="006C572E"/>
    <w:rsid w:val="006E2A28"/>
    <w:rsid w:val="006E68E6"/>
    <w:rsid w:val="006F1164"/>
    <w:rsid w:val="00704319"/>
    <w:rsid w:val="00723C3D"/>
    <w:rsid w:val="00746813"/>
    <w:rsid w:val="0077264E"/>
    <w:rsid w:val="007844E6"/>
    <w:rsid w:val="00787391"/>
    <w:rsid w:val="007A4839"/>
    <w:rsid w:val="007A6A0C"/>
    <w:rsid w:val="007B7CCB"/>
    <w:rsid w:val="007D782C"/>
    <w:rsid w:val="007F7480"/>
    <w:rsid w:val="00806EF2"/>
    <w:rsid w:val="008210E6"/>
    <w:rsid w:val="00825E5D"/>
    <w:rsid w:val="00857D8A"/>
    <w:rsid w:val="008620C3"/>
    <w:rsid w:val="00892A52"/>
    <w:rsid w:val="008A28E4"/>
    <w:rsid w:val="008B094B"/>
    <w:rsid w:val="008E2C49"/>
    <w:rsid w:val="008E3607"/>
    <w:rsid w:val="008F083F"/>
    <w:rsid w:val="008F72A0"/>
    <w:rsid w:val="00901C8D"/>
    <w:rsid w:val="00903D60"/>
    <w:rsid w:val="00911BA1"/>
    <w:rsid w:val="00922F12"/>
    <w:rsid w:val="00930C55"/>
    <w:rsid w:val="009346A9"/>
    <w:rsid w:val="00935D68"/>
    <w:rsid w:val="00940842"/>
    <w:rsid w:val="00966BCF"/>
    <w:rsid w:val="00970BDA"/>
    <w:rsid w:val="00970F5A"/>
    <w:rsid w:val="009850F4"/>
    <w:rsid w:val="009B574A"/>
    <w:rsid w:val="009D05A5"/>
    <w:rsid w:val="009E3466"/>
    <w:rsid w:val="00A058E7"/>
    <w:rsid w:val="00A1055B"/>
    <w:rsid w:val="00A10695"/>
    <w:rsid w:val="00A11CEE"/>
    <w:rsid w:val="00A33D7B"/>
    <w:rsid w:val="00A53C96"/>
    <w:rsid w:val="00A773EB"/>
    <w:rsid w:val="00A82452"/>
    <w:rsid w:val="00A958A9"/>
    <w:rsid w:val="00AA6455"/>
    <w:rsid w:val="00AC616B"/>
    <w:rsid w:val="00AE6904"/>
    <w:rsid w:val="00B21BC8"/>
    <w:rsid w:val="00B25BEB"/>
    <w:rsid w:val="00B35677"/>
    <w:rsid w:val="00B57B9E"/>
    <w:rsid w:val="00BB006F"/>
    <w:rsid w:val="00C13C75"/>
    <w:rsid w:val="00C3031A"/>
    <w:rsid w:val="00C37761"/>
    <w:rsid w:val="00C60CF8"/>
    <w:rsid w:val="00C61AC1"/>
    <w:rsid w:val="00C672A6"/>
    <w:rsid w:val="00CC160E"/>
    <w:rsid w:val="00CC22CB"/>
    <w:rsid w:val="00CD1C81"/>
    <w:rsid w:val="00CE14AB"/>
    <w:rsid w:val="00CE2010"/>
    <w:rsid w:val="00CE67FA"/>
    <w:rsid w:val="00D04B02"/>
    <w:rsid w:val="00D12D32"/>
    <w:rsid w:val="00D45292"/>
    <w:rsid w:val="00D7332F"/>
    <w:rsid w:val="00DD5866"/>
    <w:rsid w:val="00DF2D95"/>
    <w:rsid w:val="00E63C65"/>
    <w:rsid w:val="00E66595"/>
    <w:rsid w:val="00E82EAB"/>
    <w:rsid w:val="00E92810"/>
    <w:rsid w:val="00E93C7C"/>
    <w:rsid w:val="00EB21D7"/>
    <w:rsid w:val="00ED7071"/>
    <w:rsid w:val="00ED72E0"/>
    <w:rsid w:val="00EF66C1"/>
    <w:rsid w:val="00F0239F"/>
    <w:rsid w:val="00F07717"/>
    <w:rsid w:val="00F308C7"/>
    <w:rsid w:val="00F33244"/>
    <w:rsid w:val="00F467CC"/>
    <w:rsid w:val="00F52F26"/>
    <w:rsid w:val="00F77A92"/>
    <w:rsid w:val="00F928DB"/>
    <w:rsid w:val="00FB0655"/>
    <w:rsid w:val="00FC2AE9"/>
    <w:rsid w:val="00FD2C1A"/>
    <w:rsid w:val="61E5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1530</Words>
  <Characters>1715</Characters>
  <Lines>13</Lines>
  <Paragraphs>3</Paragraphs>
  <TotalTime>0</TotalTime>
  <ScaleCrop>false</ScaleCrop>
  <LinksUpToDate>false</LinksUpToDate>
  <CharactersWithSpaces>1740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2025-04-30T01:03:00Z</dcterms:created>
  <dc:creator>lenovo</dc:creator>
  <cp:lastModifiedBy>ゞ柔眸如梦亦如妆﹏</cp:lastModifiedBy>
  <dcterms:modified xsi:type="dcterms:W3CDTF">2025-05-09T10:28:28Z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83D344277A6F4750B59B851552CC4FFB_13</vt:lpwstr>
  </property>
</Properties>
</file>